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F53" w:rsidRDefault="003B5F53" w:rsidP="005860C3"/>
    <w:p w:rsidR="00F406C8" w:rsidRDefault="00F406C8" w:rsidP="005860C3"/>
    <w:p w:rsidR="00936722" w:rsidRDefault="00F406C8" w:rsidP="00F406C8">
      <w:pPr>
        <w:jc w:val="center"/>
        <w:rPr>
          <w:b/>
        </w:rPr>
      </w:pPr>
      <w:r w:rsidRPr="00F406C8">
        <w:rPr>
          <w:b/>
        </w:rPr>
        <w:t xml:space="preserve">Product </w:t>
      </w:r>
      <w:r w:rsidR="00CF0C3E">
        <w:rPr>
          <w:b/>
        </w:rPr>
        <w:t>S</w:t>
      </w:r>
      <w:r w:rsidRPr="00F406C8">
        <w:rPr>
          <w:b/>
        </w:rPr>
        <w:t>tewardship</w:t>
      </w:r>
      <w:r w:rsidR="004B64CD">
        <w:rPr>
          <w:b/>
        </w:rPr>
        <w:t xml:space="preserve"> </w:t>
      </w:r>
      <w:r w:rsidR="00936722">
        <w:rPr>
          <w:b/>
        </w:rPr>
        <w:t>Code of Prac</w:t>
      </w:r>
      <w:bookmarkStart w:id="0" w:name="_GoBack"/>
      <w:bookmarkEnd w:id="0"/>
      <w:r w:rsidR="00936722">
        <w:rPr>
          <w:b/>
        </w:rPr>
        <w:t xml:space="preserve">tice </w:t>
      </w:r>
    </w:p>
    <w:p w:rsidR="00F406C8" w:rsidRPr="00F406C8" w:rsidRDefault="008A1C34" w:rsidP="00F406C8">
      <w:pPr>
        <w:jc w:val="center"/>
        <w:rPr>
          <w:b/>
        </w:rPr>
      </w:pPr>
      <w:r>
        <w:rPr>
          <w:b/>
        </w:rPr>
        <w:t>Declaration</w:t>
      </w:r>
    </w:p>
    <w:p w:rsidR="00F406C8" w:rsidRDefault="00F406C8" w:rsidP="005860C3"/>
    <w:p w:rsidR="00F406C8" w:rsidRDefault="00F406C8" w:rsidP="005860C3"/>
    <w:p w:rsidR="00F406C8" w:rsidRDefault="00F406C8" w:rsidP="00CF0C3E">
      <w:pPr>
        <w:spacing w:after="120"/>
      </w:pPr>
      <w:r>
        <w:t>All members of Calder Group are committed to applying the highest standards of product stewardship.</w:t>
      </w:r>
    </w:p>
    <w:p w:rsidR="00F406C8" w:rsidRDefault="00F406C8" w:rsidP="00CF0C3E">
      <w:pPr>
        <w:spacing w:after="120"/>
      </w:pPr>
      <w:r>
        <w:t>We aim to ensure that the health, safety and environmental aspects of our products are responsibly managed throughout their life-cycle</w:t>
      </w:r>
    </w:p>
    <w:p w:rsidR="00F406C8" w:rsidRDefault="00F406C8" w:rsidP="00CF0C3E">
      <w:pPr>
        <w:spacing w:after="120"/>
      </w:pPr>
      <w:r>
        <w:t xml:space="preserve">To achieve this </w:t>
      </w:r>
      <w:proofErr w:type="gramStart"/>
      <w:r>
        <w:t>objective</w:t>
      </w:r>
      <w:proofErr w:type="gramEnd"/>
      <w:r>
        <w:t xml:space="preserve"> we will:</w:t>
      </w:r>
    </w:p>
    <w:p w:rsidR="00F406C8" w:rsidRDefault="00F406C8" w:rsidP="00CF0C3E">
      <w:pPr>
        <w:spacing w:after="120"/>
      </w:pPr>
    </w:p>
    <w:p w:rsidR="00F406C8" w:rsidRDefault="00F406C8" w:rsidP="00CF0C3E">
      <w:pPr>
        <w:spacing w:after="120"/>
        <w:rPr>
          <w:i/>
        </w:rPr>
      </w:pPr>
      <w:r w:rsidRPr="00F406C8">
        <w:rPr>
          <w:i/>
        </w:rPr>
        <w:t>Purchasing</w:t>
      </w:r>
    </w:p>
    <w:p w:rsidR="00F406C8" w:rsidRDefault="00F406C8" w:rsidP="00CF0C3E">
      <w:pPr>
        <w:pStyle w:val="ListParagraph"/>
        <w:numPr>
          <w:ilvl w:val="0"/>
          <w:numId w:val="11"/>
        </w:numPr>
        <w:spacing w:after="120"/>
      </w:pPr>
      <w:r>
        <w:t>Buy 100% of our lead requirements from recycled materials.</w:t>
      </w:r>
    </w:p>
    <w:p w:rsidR="00F406C8" w:rsidRDefault="00F406C8" w:rsidP="00CF0C3E">
      <w:pPr>
        <w:pStyle w:val="ListParagraph"/>
        <w:numPr>
          <w:ilvl w:val="0"/>
          <w:numId w:val="11"/>
        </w:numPr>
        <w:spacing w:after="120"/>
      </w:pPr>
      <w:r>
        <w:t>Ensure that our suppliers maintain the highest standards of health, safety and quality.</w:t>
      </w:r>
    </w:p>
    <w:p w:rsidR="00F406C8" w:rsidRDefault="00F406C8" w:rsidP="00CF0C3E">
      <w:pPr>
        <w:spacing w:after="120"/>
      </w:pPr>
    </w:p>
    <w:p w:rsidR="00F406C8" w:rsidRPr="00F406C8" w:rsidRDefault="00F406C8" w:rsidP="00CF0C3E">
      <w:pPr>
        <w:spacing w:after="120"/>
        <w:rPr>
          <w:i/>
        </w:rPr>
      </w:pPr>
      <w:r w:rsidRPr="00F406C8">
        <w:rPr>
          <w:i/>
        </w:rPr>
        <w:t>Manufacturing</w:t>
      </w:r>
    </w:p>
    <w:p w:rsidR="00F406C8" w:rsidRDefault="00F406C8" w:rsidP="00CF0C3E">
      <w:pPr>
        <w:pStyle w:val="ListParagraph"/>
        <w:numPr>
          <w:ilvl w:val="0"/>
          <w:numId w:val="12"/>
        </w:numPr>
        <w:spacing w:after="120"/>
      </w:pPr>
      <w:r>
        <w:t>Ensure that all manufacturing sites are accredited to ISO 9001, ISO 14001 and OHSAS 18001.</w:t>
      </w:r>
    </w:p>
    <w:p w:rsidR="00F406C8" w:rsidRDefault="00F406C8" w:rsidP="00CF0C3E">
      <w:pPr>
        <w:pStyle w:val="ListParagraph"/>
        <w:numPr>
          <w:ilvl w:val="0"/>
          <w:numId w:val="12"/>
        </w:numPr>
        <w:spacing w:after="120"/>
      </w:pPr>
      <w:r>
        <w:t xml:space="preserve">Monitor the lead-in-blood level of all our exposed employees to ensure compliance with the current REACH DNEL of 40 </w:t>
      </w:r>
      <w:r w:rsidRPr="00F406C8">
        <w:rPr>
          <w:rFonts w:cs="Calibri"/>
        </w:rPr>
        <w:t>µ</w:t>
      </w:r>
      <w:r>
        <w:t xml:space="preserve">g/dl for men and 10 </w:t>
      </w:r>
      <w:r w:rsidRPr="00F406C8">
        <w:rPr>
          <w:rFonts w:cs="Calibri"/>
        </w:rPr>
        <w:t>µ</w:t>
      </w:r>
      <w:r>
        <w:t>g/dl for women.</w:t>
      </w:r>
    </w:p>
    <w:p w:rsidR="00F406C8" w:rsidRDefault="00F406C8" w:rsidP="00CF0C3E">
      <w:pPr>
        <w:pStyle w:val="ListParagraph"/>
        <w:numPr>
          <w:ilvl w:val="0"/>
          <w:numId w:val="12"/>
        </w:numPr>
        <w:spacing w:after="120"/>
      </w:pPr>
      <w:r>
        <w:t xml:space="preserve">Commit to achieving continuing reduction in LIB levels with a target of 25 </w:t>
      </w:r>
      <w:r>
        <w:rPr>
          <w:rFonts w:cs="Calibri"/>
        </w:rPr>
        <w:t>µ</w:t>
      </w:r>
      <w:r>
        <w:t xml:space="preserve">g/dl for all workers by </w:t>
      </w:r>
      <w:r w:rsidR="00CF0C3E">
        <w:t>1</w:t>
      </w:r>
      <w:r w:rsidR="00CF0C3E" w:rsidRPr="00CF0C3E">
        <w:rPr>
          <w:vertAlign w:val="superscript"/>
        </w:rPr>
        <w:t>st</w:t>
      </w:r>
      <w:r w:rsidR="00CF0C3E">
        <w:t xml:space="preserve"> January 2020 and 20 </w:t>
      </w:r>
      <w:r w:rsidR="00CF0C3E">
        <w:rPr>
          <w:rFonts w:cs="Calibri"/>
        </w:rPr>
        <w:t>µ</w:t>
      </w:r>
      <w:r w:rsidR="00CF0C3E">
        <w:t>g/dl by 1</w:t>
      </w:r>
      <w:r w:rsidR="00CF0C3E" w:rsidRPr="00CF0C3E">
        <w:rPr>
          <w:vertAlign w:val="superscript"/>
        </w:rPr>
        <w:t>st</w:t>
      </w:r>
      <w:r w:rsidR="00CF0C3E">
        <w:t xml:space="preserve"> January 2025.</w:t>
      </w:r>
    </w:p>
    <w:p w:rsidR="00F406C8" w:rsidRDefault="00F406C8" w:rsidP="00CF0C3E">
      <w:pPr>
        <w:spacing w:after="120"/>
      </w:pPr>
    </w:p>
    <w:p w:rsidR="00F406C8" w:rsidRDefault="00F406C8" w:rsidP="00CF0C3E">
      <w:pPr>
        <w:spacing w:after="120"/>
        <w:rPr>
          <w:i/>
        </w:rPr>
      </w:pPr>
      <w:r w:rsidRPr="00F406C8">
        <w:rPr>
          <w:i/>
        </w:rPr>
        <w:t>Sales outlets and distribution channels</w:t>
      </w:r>
    </w:p>
    <w:p w:rsidR="00F406C8" w:rsidRDefault="00F406C8" w:rsidP="00CF0C3E">
      <w:pPr>
        <w:pStyle w:val="ListParagraph"/>
        <w:numPr>
          <w:ilvl w:val="0"/>
          <w:numId w:val="13"/>
        </w:numPr>
        <w:spacing w:after="120"/>
      </w:pPr>
      <w:r>
        <w:t>Label all lead sheet articles in compliance with REACH article 33</w:t>
      </w:r>
    </w:p>
    <w:p w:rsidR="00F406C8" w:rsidRDefault="00CF0C3E" w:rsidP="00CF0C3E">
      <w:pPr>
        <w:pStyle w:val="ListParagraph"/>
        <w:numPr>
          <w:ilvl w:val="0"/>
          <w:numId w:val="13"/>
        </w:numPr>
        <w:spacing w:after="120"/>
      </w:pPr>
      <w:r>
        <w:t>Provide access to all appropriate Safety Data Sheets</w:t>
      </w:r>
      <w:r w:rsidR="00F406C8">
        <w:t xml:space="preserve"> </w:t>
      </w:r>
    </w:p>
    <w:p w:rsidR="00CF0C3E" w:rsidRDefault="00CF0C3E" w:rsidP="00CF0C3E">
      <w:pPr>
        <w:pStyle w:val="ListParagraph"/>
        <w:numPr>
          <w:ilvl w:val="0"/>
          <w:numId w:val="13"/>
        </w:numPr>
        <w:spacing w:after="120"/>
      </w:pPr>
      <w:r>
        <w:t>Provide access to appropriate additional risk management advice for the handling of lead sheet</w:t>
      </w:r>
    </w:p>
    <w:p w:rsidR="00CF0C3E" w:rsidRDefault="00CF0C3E" w:rsidP="00CF0C3E">
      <w:pPr>
        <w:spacing w:after="120"/>
      </w:pPr>
    </w:p>
    <w:p w:rsidR="00CF0C3E" w:rsidRPr="00CF0C3E" w:rsidRDefault="00CF0C3E" w:rsidP="00CF0C3E">
      <w:pPr>
        <w:spacing w:after="120"/>
        <w:rPr>
          <w:i/>
        </w:rPr>
      </w:pPr>
      <w:r w:rsidRPr="00CF0C3E">
        <w:rPr>
          <w:i/>
        </w:rPr>
        <w:t>Downstream users</w:t>
      </w:r>
    </w:p>
    <w:p w:rsidR="00CF0C3E" w:rsidRDefault="00CF0C3E" w:rsidP="00CF0C3E">
      <w:pPr>
        <w:pStyle w:val="ListParagraph"/>
        <w:numPr>
          <w:ilvl w:val="0"/>
          <w:numId w:val="14"/>
        </w:numPr>
        <w:spacing w:after="120"/>
      </w:pPr>
      <w:r>
        <w:t xml:space="preserve">Make Safety Data Sheets available on our websites for easy access by professional users </w:t>
      </w:r>
    </w:p>
    <w:p w:rsidR="00CF0C3E" w:rsidRDefault="00CF0C3E" w:rsidP="00CF0C3E">
      <w:pPr>
        <w:pStyle w:val="ListParagraph"/>
        <w:numPr>
          <w:ilvl w:val="0"/>
          <w:numId w:val="14"/>
        </w:numPr>
        <w:spacing w:after="120"/>
      </w:pPr>
      <w:r>
        <w:t>Provide training materials, including advice on risk management measures, for professional users</w:t>
      </w:r>
    </w:p>
    <w:p w:rsidR="00CF0C3E" w:rsidRDefault="00CF0C3E" w:rsidP="00CF0C3E">
      <w:pPr>
        <w:pStyle w:val="ListParagraph"/>
        <w:numPr>
          <w:ilvl w:val="0"/>
          <w:numId w:val="14"/>
        </w:numPr>
        <w:spacing w:after="120"/>
      </w:pPr>
      <w:r>
        <w:t>Highlight the importance of regular lead-in-blood sampling of professional users as a health monitoring tool, and promote the reduction of LIB levels</w:t>
      </w:r>
    </w:p>
    <w:p w:rsidR="00CF0C3E" w:rsidRDefault="00CF0C3E" w:rsidP="00CF0C3E">
      <w:pPr>
        <w:spacing w:after="120"/>
      </w:pPr>
    </w:p>
    <w:p w:rsidR="00CF0C3E" w:rsidRPr="00CF0C3E" w:rsidRDefault="00CF0C3E" w:rsidP="00CF0C3E">
      <w:pPr>
        <w:spacing w:after="120"/>
        <w:rPr>
          <w:i/>
        </w:rPr>
      </w:pPr>
      <w:r w:rsidRPr="00CF0C3E">
        <w:rPr>
          <w:i/>
        </w:rPr>
        <w:t>End of life recycling</w:t>
      </w:r>
    </w:p>
    <w:p w:rsidR="00CF0C3E" w:rsidRPr="00F406C8" w:rsidRDefault="00CF0C3E" w:rsidP="00CF0C3E">
      <w:pPr>
        <w:pStyle w:val="ListParagraph"/>
        <w:numPr>
          <w:ilvl w:val="0"/>
          <w:numId w:val="15"/>
        </w:numPr>
        <w:spacing w:after="120"/>
      </w:pPr>
      <w:r>
        <w:t>Promote the recycling of all scrap arising from lead sheet</w:t>
      </w:r>
    </w:p>
    <w:sectPr w:rsidR="00CF0C3E" w:rsidRPr="00F406C8" w:rsidSect="005860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856" w:rsidRDefault="00DC7856" w:rsidP="002E31FF">
      <w:r>
        <w:separator/>
      </w:r>
    </w:p>
  </w:endnote>
  <w:endnote w:type="continuationSeparator" w:id="0">
    <w:p w:rsidR="00DC7856" w:rsidRDefault="00DC7856" w:rsidP="002E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144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1FF" w:rsidRPr="002E31FF" w:rsidRDefault="002E31FF">
        <w:pPr>
          <w:pStyle w:val="Footer"/>
          <w:jc w:val="center"/>
        </w:pPr>
        <w:r w:rsidRPr="002E31FF">
          <w:fldChar w:fldCharType="begin"/>
        </w:r>
        <w:r w:rsidRPr="002E31FF">
          <w:instrText xml:space="preserve"> PAGE   \* MERGEFORMAT </w:instrText>
        </w:r>
        <w:r w:rsidRPr="002E31FF">
          <w:fldChar w:fldCharType="separate"/>
        </w:r>
        <w:r w:rsidR="00DC7856">
          <w:rPr>
            <w:noProof/>
          </w:rPr>
          <w:t>1</w:t>
        </w:r>
        <w:r w:rsidRPr="002E31FF">
          <w:rPr>
            <w:noProof/>
          </w:rPr>
          <w:fldChar w:fldCharType="end"/>
        </w:r>
      </w:p>
    </w:sdtContent>
  </w:sdt>
  <w:p w:rsidR="002E31FF" w:rsidRDefault="002E31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856" w:rsidRDefault="00DC7856" w:rsidP="002E31FF">
      <w:r>
        <w:separator/>
      </w:r>
    </w:p>
  </w:footnote>
  <w:footnote w:type="continuationSeparator" w:id="0">
    <w:p w:rsidR="00DC7856" w:rsidRDefault="00DC7856" w:rsidP="002E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FF" w:rsidRDefault="002E31FF" w:rsidP="002E31FF">
    <w:pPr>
      <w:pStyle w:val="Header"/>
      <w:jc w:val="right"/>
    </w:pPr>
    <w:r>
      <w:rPr>
        <w:noProof/>
      </w:rPr>
      <w:drawing>
        <wp:inline distT="0" distB="0" distL="0" distR="0" wp14:anchorId="01080E59" wp14:editId="2D1B1EE9">
          <wp:extent cx="2295525" cy="742950"/>
          <wp:effectExtent l="0" t="0" r="9525" b="0"/>
          <wp:docPr id="13" name="Picture 7" descr="Description: Logo-grey_nobackground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7" descr="Description: Logo-grey_nobackground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31FF" w:rsidRDefault="002E3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F5BF4"/>
    <w:multiLevelType w:val="hybridMultilevel"/>
    <w:tmpl w:val="0A1AF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17C8"/>
    <w:multiLevelType w:val="hybridMultilevel"/>
    <w:tmpl w:val="E9028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650"/>
    <w:multiLevelType w:val="hybridMultilevel"/>
    <w:tmpl w:val="22DA5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4B1DCB"/>
    <w:multiLevelType w:val="hybridMultilevel"/>
    <w:tmpl w:val="9978F97E"/>
    <w:lvl w:ilvl="0" w:tplc="E6B2E75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76191"/>
    <w:multiLevelType w:val="hybridMultilevel"/>
    <w:tmpl w:val="13A051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4025A"/>
    <w:multiLevelType w:val="hybridMultilevel"/>
    <w:tmpl w:val="AAD40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EE5AF5"/>
    <w:multiLevelType w:val="hybridMultilevel"/>
    <w:tmpl w:val="52E8F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F1A3C"/>
    <w:multiLevelType w:val="hybridMultilevel"/>
    <w:tmpl w:val="CEF88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806C3"/>
    <w:multiLevelType w:val="hybridMultilevel"/>
    <w:tmpl w:val="28EA14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6640DD"/>
    <w:multiLevelType w:val="hybridMultilevel"/>
    <w:tmpl w:val="54162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E1DA4"/>
    <w:multiLevelType w:val="hybridMultilevel"/>
    <w:tmpl w:val="169CD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F4D22"/>
    <w:multiLevelType w:val="hybridMultilevel"/>
    <w:tmpl w:val="B29C9C7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1D3E2C"/>
    <w:multiLevelType w:val="hybridMultilevel"/>
    <w:tmpl w:val="CD6C5E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883A21"/>
    <w:multiLevelType w:val="hybridMultilevel"/>
    <w:tmpl w:val="9162D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CD2952"/>
    <w:multiLevelType w:val="hybridMultilevel"/>
    <w:tmpl w:val="CC9E6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  <w:num w:numId="11">
    <w:abstractNumId w:val="12"/>
  </w:num>
  <w:num w:numId="12">
    <w:abstractNumId w:val="9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FF"/>
    <w:rsid w:val="000119FF"/>
    <w:rsid w:val="00031280"/>
    <w:rsid w:val="0009642E"/>
    <w:rsid w:val="000A7056"/>
    <w:rsid w:val="001C27AD"/>
    <w:rsid w:val="002C57CA"/>
    <w:rsid w:val="002E31FF"/>
    <w:rsid w:val="003565A3"/>
    <w:rsid w:val="003B5F53"/>
    <w:rsid w:val="003E331C"/>
    <w:rsid w:val="00422449"/>
    <w:rsid w:val="004B64CD"/>
    <w:rsid w:val="004C1042"/>
    <w:rsid w:val="004F2E9D"/>
    <w:rsid w:val="005753AC"/>
    <w:rsid w:val="005860C3"/>
    <w:rsid w:val="0067473B"/>
    <w:rsid w:val="006830A4"/>
    <w:rsid w:val="007A47DC"/>
    <w:rsid w:val="00802942"/>
    <w:rsid w:val="00872D40"/>
    <w:rsid w:val="00893203"/>
    <w:rsid w:val="008A1C34"/>
    <w:rsid w:val="00936722"/>
    <w:rsid w:val="009966FB"/>
    <w:rsid w:val="00A941C1"/>
    <w:rsid w:val="00AE607A"/>
    <w:rsid w:val="00B84321"/>
    <w:rsid w:val="00C36DB5"/>
    <w:rsid w:val="00CB5A48"/>
    <w:rsid w:val="00CF0C3E"/>
    <w:rsid w:val="00CF7F95"/>
    <w:rsid w:val="00D00A85"/>
    <w:rsid w:val="00D05D5A"/>
    <w:rsid w:val="00D353A9"/>
    <w:rsid w:val="00D41098"/>
    <w:rsid w:val="00D55EA1"/>
    <w:rsid w:val="00D56B99"/>
    <w:rsid w:val="00DC7856"/>
    <w:rsid w:val="00EF2882"/>
    <w:rsid w:val="00F32A3D"/>
    <w:rsid w:val="00F406C8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C8F7"/>
  <w15:docId w15:val="{B24857D7-D756-42B0-9D61-8CA1585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7D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1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31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1FF"/>
  </w:style>
  <w:style w:type="paragraph" w:styleId="Footer">
    <w:name w:val="footer"/>
    <w:basedOn w:val="Normal"/>
    <w:link w:val="FooterChar"/>
    <w:uiPriority w:val="99"/>
    <w:unhideWhenUsed/>
    <w:rsid w:val="002E31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31FF"/>
  </w:style>
  <w:style w:type="paragraph" w:styleId="ListParagraph">
    <w:name w:val="List Paragraph"/>
    <w:basedOn w:val="Normal"/>
    <w:uiPriority w:val="34"/>
    <w:qFormat/>
    <w:rsid w:val="002C57CA"/>
    <w:pPr>
      <w:ind w:left="720"/>
      <w:contextualSpacing/>
    </w:pPr>
  </w:style>
  <w:style w:type="character" w:customStyle="1" w:styleId="para">
    <w:name w:val="para"/>
    <w:basedOn w:val="DefaultParagraphFont"/>
    <w:rsid w:val="000A7056"/>
  </w:style>
  <w:style w:type="table" w:styleId="TableGrid">
    <w:name w:val="Table Grid"/>
    <w:basedOn w:val="TableNormal"/>
    <w:uiPriority w:val="59"/>
    <w:rsid w:val="00D353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 Travers</dc:creator>
  <cp:lastModifiedBy>Ben Travers</cp:lastModifiedBy>
  <cp:revision>5</cp:revision>
  <dcterms:created xsi:type="dcterms:W3CDTF">2019-05-31T13:00:00Z</dcterms:created>
  <dcterms:modified xsi:type="dcterms:W3CDTF">2019-06-04T15:40:00Z</dcterms:modified>
</cp:coreProperties>
</file>